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0F" w:rsidRDefault="009B610F" w:rsidP="00B85511">
      <w:pPr>
        <w:pStyle w:val="Default"/>
        <w:jc w:val="center"/>
        <w:rPr>
          <w:b/>
          <w:bCs/>
          <w:sz w:val="32"/>
          <w:szCs w:val="32"/>
        </w:rPr>
      </w:pPr>
    </w:p>
    <w:p w:rsidR="009B610F" w:rsidRDefault="0068387E" w:rsidP="00B8551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n-IE"/>
        </w:rPr>
        <w:drawing>
          <wp:anchor distT="0" distB="0" distL="114300" distR="114300" simplePos="0" relativeHeight="251658240" behindDoc="0" locked="0" layoutInCell="1" allowOverlap="0" wp14:anchorId="68452AE1" wp14:editId="408AE94F">
            <wp:simplePos x="0" y="0"/>
            <wp:positionH relativeFrom="column">
              <wp:posOffset>2171700</wp:posOffset>
            </wp:positionH>
            <wp:positionV relativeFrom="line">
              <wp:posOffset>147320</wp:posOffset>
            </wp:positionV>
            <wp:extent cx="1143000" cy="1510030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1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10F" w:rsidRDefault="009B610F" w:rsidP="00B85511">
      <w:pPr>
        <w:pStyle w:val="Default"/>
        <w:jc w:val="center"/>
        <w:rPr>
          <w:b/>
          <w:bCs/>
          <w:sz w:val="32"/>
          <w:szCs w:val="32"/>
        </w:rPr>
      </w:pPr>
    </w:p>
    <w:p w:rsidR="009B610F" w:rsidRDefault="009B610F" w:rsidP="00B85511">
      <w:pPr>
        <w:pStyle w:val="Default"/>
        <w:jc w:val="center"/>
        <w:rPr>
          <w:b/>
          <w:bCs/>
          <w:sz w:val="32"/>
          <w:szCs w:val="32"/>
        </w:rPr>
      </w:pPr>
    </w:p>
    <w:p w:rsidR="009B610F" w:rsidRDefault="009B610F" w:rsidP="00B85511">
      <w:pPr>
        <w:pStyle w:val="Default"/>
        <w:jc w:val="center"/>
        <w:rPr>
          <w:b/>
          <w:bCs/>
          <w:sz w:val="32"/>
          <w:szCs w:val="32"/>
        </w:rPr>
      </w:pPr>
    </w:p>
    <w:p w:rsidR="009B610F" w:rsidRDefault="009B610F" w:rsidP="00B85511">
      <w:pPr>
        <w:pStyle w:val="Default"/>
        <w:jc w:val="center"/>
        <w:rPr>
          <w:b/>
          <w:bCs/>
          <w:sz w:val="32"/>
          <w:szCs w:val="32"/>
        </w:rPr>
      </w:pPr>
    </w:p>
    <w:p w:rsidR="009B610F" w:rsidRDefault="009B610F" w:rsidP="00B85511">
      <w:pPr>
        <w:pStyle w:val="Default"/>
        <w:jc w:val="center"/>
        <w:rPr>
          <w:b/>
          <w:bCs/>
          <w:sz w:val="32"/>
          <w:szCs w:val="32"/>
        </w:rPr>
      </w:pPr>
    </w:p>
    <w:p w:rsidR="009B610F" w:rsidRDefault="009B610F" w:rsidP="00B85511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9B610F" w:rsidRPr="009E3118" w:rsidRDefault="009B610F" w:rsidP="00B85511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D11695" w:rsidRPr="00B5530A" w:rsidRDefault="00B85511" w:rsidP="009B610F">
      <w:pPr>
        <w:pStyle w:val="Default"/>
        <w:jc w:val="center"/>
        <w:rPr>
          <w:b/>
          <w:bCs/>
          <w:color w:val="660066"/>
          <w:sz w:val="32"/>
          <w:szCs w:val="32"/>
        </w:rPr>
      </w:pPr>
      <w:r w:rsidRPr="00B5530A">
        <w:rPr>
          <w:b/>
          <w:bCs/>
          <w:color w:val="660066"/>
          <w:sz w:val="32"/>
          <w:szCs w:val="32"/>
        </w:rPr>
        <w:t>THE RADHARC AWARDS 2016</w:t>
      </w:r>
    </w:p>
    <w:p w:rsidR="00B85511" w:rsidRPr="00B5530A" w:rsidRDefault="00D11695" w:rsidP="009B610F">
      <w:pPr>
        <w:pStyle w:val="Default"/>
        <w:jc w:val="center"/>
        <w:rPr>
          <w:b/>
          <w:bCs/>
          <w:color w:val="660066"/>
          <w:sz w:val="32"/>
          <w:szCs w:val="32"/>
        </w:rPr>
      </w:pPr>
      <w:r w:rsidRPr="00B5530A">
        <w:rPr>
          <w:b/>
          <w:bCs/>
          <w:color w:val="660066"/>
          <w:sz w:val="32"/>
          <w:szCs w:val="32"/>
        </w:rPr>
        <w:t>C</w:t>
      </w:r>
      <w:r w:rsidR="00B85511" w:rsidRPr="00B5530A">
        <w:rPr>
          <w:b/>
          <w:bCs/>
          <w:color w:val="660066"/>
          <w:sz w:val="32"/>
          <w:szCs w:val="32"/>
        </w:rPr>
        <w:t>all for Entries</w:t>
      </w:r>
    </w:p>
    <w:p w:rsidR="00B85511" w:rsidRPr="00B5530A" w:rsidRDefault="00B85511" w:rsidP="00B85511">
      <w:pPr>
        <w:pStyle w:val="Default"/>
        <w:rPr>
          <w:color w:val="660066"/>
          <w:sz w:val="32"/>
          <w:szCs w:val="32"/>
        </w:rPr>
      </w:pPr>
    </w:p>
    <w:p w:rsidR="008A0922" w:rsidRDefault="00B85511" w:rsidP="00B855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Radharc Trust is delighted to </w:t>
      </w:r>
      <w:r w:rsidR="008A0922">
        <w:rPr>
          <w:sz w:val="22"/>
          <w:szCs w:val="22"/>
        </w:rPr>
        <w:t>announce the call for entries of documentary films of outstanding quality in the spirit of Radharc for the</w:t>
      </w:r>
      <w:r>
        <w:rPr>
          <w:sz w:val="22"/>
          <w:szCs w:val="22"/>
        </w:rPr>
        <w:t xml:space="preserve"> Radharc Awards 201</w:t>
      </w:r>
      <w:r w:rsidR="009B610F">
        <w:rPr>
          <w:sz w:val="22"/>
          <w:szCs w:val="22"/>
        </w:rPr>
        <w:t>6</w:t>
      </w:r>
      <w:r w:rsidR="008A0922">
        <w:rPr>
          <w:sz w:val="22"/>
          <w:szCs w:val="22"/>
        </w:rPr>
        <w:t>.</w:t>
      </w:r>
    </w:p>
    <w:p w:rsidR="00B85511" w:rsidRDefault="008A0922" w:rsidP="00B855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Awards will be </w:t>
      </w:r>
      <w:r w:rsidR="00B85511">
        <w:rPr>
          <w:sz w:val="22"/>
          <w:szCs w:val="22"/>
        </w:rPr>
        <w:t xml:space="preserve">presented on the </w:t>
      </w:r>
      <w:r w:rsidR="00B85511" w:rsidRPr="008A0922">
        <w:rPr>
          <w:color w:val="auto"/>
          <w:sz w:val="22"/>
          <w:szCs w:val="22"/>
        </w:rPr>
        <w:t>20th</w:t>
      </w:r>
      <w:r w:rsidR="00B85511" w:rsidRPr="008A0922">
        <w:rPr>
          <w:color w:val="auto"/>
          <w:sz w:val="14"/>
          <w:szCs w:val="14"/>
        </w:rPr>
        <w:t xml:space="preserve"> </w:t>
      </w:r>
      <w:r w:rsidR="00B85511" w:rsidRPr="008A0922">
        <w:rPr>
          <w:color w:val="auto"/>
          <w:sz w:val="22"/>
          <w:szCs w:val="22"/>
        </w:rPr>
        <w:t xml:space="preserve">October </w:t>
      </w:r>
      <w:r w:rsidRPr="008A0922">
        <w:rPr>
          <w:color w:val="auto"/>
          <w:sz w:val="22"/>
          <w:szCs w:val="22"/>
        </w:rPr>
        <w:t>2016 in</w:t>
      </w:r>
      <w:r>
        <w:rPr>
          <w:sz w:val="22"/>
          <w:szCs w:val="22"/>
        </w:rPr>
        <w:t xml:space="preserve"> the Talbot Stillorgan Hotel. Mount Merrion Co. Dublin</w:t>
      </w:r>
      <w:r w:rsidR="00B85511">
        <w:rPr>
          <w:sz w:val="22"/>
          <w:szCs w:val="22"/>
        </w:rPr>
        <w:t xml:space="preserve">. </w:t>
      </w:r>
    </w:p>
    <w:p w:rsidR="001879F6" w:rsidRDefault="00B85511" w:rsidP="00B855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Radharc Awards were established in 2002 to honour</w:t>
      </w:r>
      <w:r w:rsidR="001879F6">
        <w:rPr>
          <w:sz w:val="22"/>
          <w:szCs w:val="22"/>
        </w:rPr>
        <w:t xml:space="preserve"> the memory of Fr. Joe Dunn and  </w:t>
      </w:r>
      <w:r>
        <w:rPr>
          <w:sz w:val="22"/>
          <w:szCs w:val="22"/>
        </w:rPr>
        <w:t xml:space="preserve"> Radharc’s achievements in religious affairs programmes for Irish television from 1962 to 1997, and to encourage similar quality documentary production in Ireland today. </w:t>
      </w:r>
    </w:p>
    <w:p w:rsidR="0068387E" w:rsidRDefault="00B85511" w:rsidP="00B855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Awards are presented every two years to the producers of television documentaries of outstanding quality, </w:t>
      </w:r>
      <w:r w:rsidR="001879F6">
        <w:rPr>
          <w:sz w:val="22"/>
          <w:szCs w:val="22"/>
        </w:rPr>
        <w:t xml:space="preserve">that </w:t>
      </w:r>
      <w:r>
        <w:rPr>
          <w:sz w:val="22"/>
          <w:szCs w:val="22"/>
        </w:rPr>
        <w:t>address national or international topics of social justice,</w:t>
      </w:r>
    </w:p>
    <w:p w:rsidR="00B85511" w:rsidRDefault="0068387E" w:rsidP="00B855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history,</w:t>
      </w:r>
      <w:r w:rsidR="00B85511">
        <w:rPr>
          <w:sz w:val="22"/>
          <w:szCs w:val="22"/>
        </w:rPr>
        <w:t xml:space="preserve"> morality and faith. There is an additional award for similar short documentaries produced for digital media. </w:t>
      </w:r>
    </w:p>
    <w:p w:rsidR="00B85511" w:rsidRDefault="00B85511" w:rsidP="00B855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producer of the winning production in each of the two categories will receive a bronze Radharc trophy. Decorative scrolls for productions that are highly commended will also be presented. </w:t>
      </w:r>
    </w:p>
    <w:p w:rsidR="008A0922" w:rsidRDefault="008A0922" w:rsidP="00B85511">
      <w:pPr>
        <w:pStyle w:val="Default"/>
        <w:rPr>
          <w:sz w:val="22"/>
          <w:szCs w:val="22"/>
        </w:rPr>
      </w:pPr>
    </w:p>
    <w:p w:rsidR="006C4879" w:rsidRDefault="00B85511" w:rsidP="00B855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Category One</w:t>
      </w:r>
      <w:r>
        <w:rPr>
          <w:sz w:val="22"/>
          <w:szCs w:val="22"/>
        </w:rPr>
        <w:t>: An award for documentaries broadcast between</w:t>
      </w:r>
    </w:p>
    <w:p w:rsidR="006C4879" w:rsidRDefault="00133290" w:rsidP="00B85511">
      <w:pPr>
        <w:pStyle w:val="Default"/>
        <w:rPr>
          <w:b/>
          <w:color w:val="FF0000"/>
          <w:sz w:val="22"/>
          <w:szCs w:val="22"/>
        </w:rPr>
      </w:pPr>
      <w:r w:rsidRPr="008F1A34">
        <w:rPr>
          <w:b/>
          <w:color w:val="FF0000"/>
          <w:sz w:val="22"/>
          <w:szCs w:val="22"/>
        </w:rPr>
        <w:t>Saturday 20</w:t>
      </w:r>
      <w:r w:rsidR="00D11695" w:rsidRPr="008F1A34">
        <w:rPr>
          <w:b/>
          <w:color w:val="FF0000"/>
          <w:sz w:val="22"/>
          <w:szCs w:val="22"/>
        </w:rPr>
        <w:t xml:space="preserve">th </w:t>
      </w:r>
      <w:r w:rsidR="00D11695">
        <w:rPr>
          <w:b/>
          <w:color w:val="FF0000"/>
          <w:sz w:val="22"/>
          <w:szCs w:val="22"/>
        </w:rPr>
        <w:t>September</w:t>
      </w:r>
      <w:r w:rsidR="00B85511" w:rsidRPr="008F1A34">
        <w:rPr>
          <w:b/>
          <w:color w:val="FF0000"/>
          <w:sz w:val="22"/>
          <w:szCs w:val="22"/>
        </w:rPr>
        <w:t xml:space="preserve"> 201</w:t>
      </w:r>
      <w:r w:rsidRPr="008F1A34">
        <w:rPr>
          <w:b/>
          <w:color w:val="FF0000"/>
          <w:sz w:val="22"/>
          <w:szCs w:val="22"/>
        </w:rPr>
        <w:t>4</w:t>
      </w:r>
      <w:r w:rsidR="00B85511" w:rsidRPr="008F1A34">
        <w:rPr>
          <w:b/>
          <w:color w:val="FF0000"/>
          <w:sz w:val="22"/>
          <w:szCs w:val="22"/>
        </w:rPr>
        <w:t xml:space="preserve"> and </w:t>
      </w:r>
      <w:r w:rsidRPr="008F1A34">
        <w:rPr>
          <w:b/>
          <w:color w:val="FF0000"/>
          <w:sz w:val="22"/>
          <w:szCs w:val="22"/>
        </w:rPr>
        <w:t>Tuesday</w:t>
      </w:r>
      <w:r w:rsidR="00B85511" w:rsidRPr="008F1A34">
        <w:rPr>
          <w:b/>
          <w:color w:val="FF0000"/>
          <w:sz w:val="22"/>
          <w:szCs w:val="22"/>
        </w:rPr>
        <w:t>1</w:t>
      </w:r>
      <w:r w:rsidRPr="008F1A34">
        <w:rPr>
          <w:b/>
          <w:color w:val="FF0000"/>
          <w:sz w:val="22"/>
          <w:szCs w:val="22"/>
        </w:rPr>
        <w:t>3</w:t>
      </w:r>
      <w:r w:rsidR="00B85511" w:rsidRPr="008F1A34">
        <w:rPr>
          <w:b/>
          <w:color w:val="FF0000"/>
          <w:sz w:val="22"/>
          <w:szCs w:val="22"/>
        </w:rPr>
        <w:t>th September 201</w:t>
      </w:r>
      <w:r w:rsidRPr="008F1A34">
        <w:rPr>
          <w:b/>
          <w:color w:val="FF0000"/>
          <w:sz w:val="22"/>
          <w:szCs w:val="22"/>
        </w:rPr>
        <w:t>6</w:t>
      </w:r>
    </w:p>
    <w:p w:rsidR="00B85511" w:rsidRDefault="00B85511" w:rsidP="00B85511">
      <w:pPr>
        <w:pStyle w:val="Default"/>
        <w:rPr>
          <w:sz w:val="22"/>
          <w:szCs w:val="22"/>
        </w:rPr>
      </w:pPr>
      <w:r w:rsidRPr="008F1A34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on any free to air channel on the island of Ireland. </w:t>
      </w:r>
    </w:p>
    <w:p w:rsidR="009B610F" w:rsidRDefault="009B610F" w:rsidP="00B85511">
      <w:pPr>
        <w:pStyle w:val="Default"/>
        <w:rPr>
          <w:sz w:val="22"/>
          <w:szCs w:val="22"/>
        </w:rPr>
      </w:pPr>
    </w:p>
    <w:p w:rsidR="00B85511" w:rsidRDefault="00B85511" w:rsidP="00B855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Category Two: </w:t>
      </w:r>
      <w:r>
        <w:rPr>
          <w:sz w:val="22"/>
          <w:szCs w:val="22"/>
        </w:rPr>
        <w:t xml:space="preserve">An award for non-broadcast documentaries produced during the same period for digital media with a maximum length of 15 minutes. </w:t>
      </w:r>
    </w:p>
    <w:p w:rsidR="003E1360" w:rsidRDefault="00B85511" w:rsidP="00B85511">
      <w:pPr>
        <w:pStyle w:val="Default"/>
        <w:rPr>
          <w:b/>
          <w:bCs/>
          <w:sz w:val="22"/>
          <w:szCs w:val="22"/>
        </w:rPr>
      </w:pPr>
      <w:r w:rsidRPr="008F1A34">
        <w:rPr>
          <w:b/>
          <w:bCs/>
          <w:color w:val="FF0000"/>
          <w:sz w:val="22"/>
          <w:szCs w:val="22"/>
        </w:rPr>
        <w:t xml:space="preserve">The closing </w:t>
      </w:r>
      <w:r w:rsidR="00D11695" w:rsidRPr="008F1A34">
        <w:rPr>
          <w:b/>
          <w:bCs/>
          <w:color w:val="FF0000"/>
          <w:sz w:val="22"/>
          <w:szCs w:val="22"/>
        </w:rPr>
        <w:t>date for</w:t>
      </w:r>
      <w:r w:rsidRPr="008F1A34">
        <w:rPr>
          <w:b/>
          <w:bCs/>
          <w:color w:val="FF0000"/>
          <w:sz w:val="22"/>
          <w:szCs w:val="22"/>
        </w:rPr>
        <w:t xml:space="preserve"> the receipt of all entries </w:t>
      </w:r>
      <w:r w:rsidR="008F1A34" w:rsidRPr="008F1A34">
        <w:rPr>
          <w:b/>
          <w:bCs/>
          <w:color w:val="FF0000"/>
          <w:sz w:val="22"/>
          <w:szCs w:val="22"/>
        </w:rPr>
        <w:t>is</w:t>
      </w:r>
      <w:r w:rsidRPr="008F1A34">
        <w:rPr>
          <w:b/>
          <w:bCs/>
          <w:color w:val="FF0000"/>
          <w:sz w:val="22"/>
          <w:szCs w:val="22"/>
        </w:rPr>
        <w:t xml:space="preserve"> </w:t>
      </w:r>
      <w:r w:rsidR="001879F6">
        <w:rPr>
          <w:b/>
          <w:bCs/>
          <w:color w:val="FF0000"/>
          <w:sz w:val="22"/>
          <w:szCs w:val="22"/>
        </w:rPr>
        <w:t xml:space="preserve">Friday </w:t>
      </w:r>
      <w:r w:rsidRPr="008F1A34">
        <w:rPr>
          <w:b/>
          <w:bCs/>
          <w:color w:val="FF0000"/>
          <w:sz w:val="22"/>
          <w:szCs w:val="22"/>
        </w:rPr>
        <w:t>1</w:t>
      </w:r>
      <w:r w:rsidR="001879F6">
        <w:rPr>
          <w:b/>
          <w:bCs/>
          <w:color w:val="FF0000"/>
          <w:sz w:val="22"/>
          <w:szCs w:val="22"/>
        </w:rPr>
        <w:t>6</w:t>
      </w:r>
      <w:r w:rsidRPr="008F1A34">
        <w:rPr>
          <w:b/>
          <w:bCs/>
          <w:color w:val="FF0000"/>
          <w:sz w:val="22"/>
          <w:szCs w:val="22"/>
          <w:vertAlign w:val="superscript"/>
        </w:rPr>
        <w:t>th</w:t>
      </w:r>
      <w:r w:rsidRPr="008F1A34">
        <w:rPr>
          <w:b/>
          <w:bCs/>
          <w:color w:val="FF0000"/>
          <w:sz w:val="22"/>
          <w:szCs w:val="22"/>
        </w:rPr>
        <w:t xml:space="preserve"> September 2016.</w:t>
      </w:r>
      <w:r>
        <w:rPr>
          <w:b/>
          <w:bCs/>
          <w:sz w:val="22"/>
          <w:szCs w:val="22"/>
        </w:rPr>
        <w:t xml:space="preserve"> </w:t>
      </w:r>
    </w:p>
    <w:p w:rsidR="003E1360" w:rsidRDefault="003E1360" w:rsidP="00B85511">
      <w:pPr>
        <w:pStyle w:val="Default"/>
        <w:rPr>
          <w:b/>
          <w:bCs/>
          <w:sz w:val="22"/>
          <w:szCs w:val="22"/>
        </w:rPr>
      </w:pPr>
    </w:p>
    <w:p w:rsidR="008F1A34" w:rsidRDefault="003E1360" w:rsidP="00B8551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ADDITIONAL AWARDS</w:t>
      </w:r>
    </w:p>
    <w:p w:rsidR="003E1360" w:rsidRDefault="003E1360" w:rsidP="00B85511">
      <w:pPr>
        <w:pStyle w:val="Default"/>
        <w:rPr>
          <w:b/>
          <w:bCs/>
          <w:sz w:val="22"/>
          <w:szCs w:val="22"/>
        </w:rPr>
      </w:pPr>
    </w:p>
    <w:p w:rsidR="006C4879" w:rsidRDefault="001879F6" w:rsidP="00B85511">
      <w:pPr>
        <w:pStyle w:val="Default"/>
        <w:rPr>
          <w:bCs/>
          <w:sz w:val="22"/>
          <w:szCs w:val="22"/>
        </w:rPr>
      </w:pPr>
      <w:r w:rsidRPr="006C4879">
        <w:rPr>
          <w:bCs/>
          <w:sz w:val="22"/>
          <w:szCs w:val="22"/>
        </w:rPr>
        <w:t>2</w:t>
      </w:r>
      <w:r w:rsidR="003E1360" w:rsidRPr="006C4879">
        <w:rPr>
          <w:bCs/>
          <w:sz w:val="22"/>
          <w:szCs w:val="22"/>
        </w:rPr>
        <w:t xml:space="preserve"> additional Radharc Certificates of Excellence will be</w:t>
      </w:r>
      <w:r w:rsidR="006C4879" w:rsidRPr="006C4879">
        <w:rPr>
          <w:bCs/>
          <w:sz w:val="22"/>
          <w:szCs w:val="22"/>
        </w:rPr>
        <w:t xml:space="preserve"> presented to</w:t>
      </w:r>
    </w:p>
    <w:p w:rsidR="006C4879" w:rsidRPr="006C4879" w:rsidRDefault="006C4879" w:rsidP="00B85511">
      <w:pPr>
        <w:pStyle w:val="Default"/>
        <w:rPr>
          <w:bCs/>
          <w:sz w:val="22"/>
          <w:szCs w:val="22"/>
        </w:rPr>
      </w:pPr>
    </w:p>
    <w:p w:rsidR="009B610F" w:rsidRDefault="006C4879" w:rsidP="00B85511">
      <w:pPr>
        <w:pStyle w:val="Default"/>
        <w:rPr>
          <w:b/>
          <w:bCs/>
          <w:sz w:val="22"/>
          <w:szCs w:val="22"/>
        </w:rPr>
      </w:pPr>
      <w:r w:rsidRPr="006C4879">
        <w:rPr>
          <w:b/>
          <w:bCs/>
          <w:sz w:val="22"/>
          <w:szCs w:val="22"/>
        </w:rPr>
        <w:t xml:space="preserve">The </w:t>
      </w:r>
      <w:r w:rsidR="00D11695" w:rsidRPr="006C4879">
        <w:rPr>
          <w:b/>
          <w:bCs/>
          <w:sz w:val="22"/>
          <w:szCs w:val="22"/>
        </w:rPr>
        <w:t>best newcomer’s</w:t>
      </w:r>
      <w:r w:rsidRPr="006C4879">
        <w:rPr>
          <w:b/>
          <w:bCs/>
          <w:sz w:val="22"/>
          <w:szCs w:val="22"/>
        </w:rPr>
        <w:t xml:space="preserve"> documentary   </w:t>
      </w:r>
      <w:r w:rsidR="008A0922">
        <w:rPr>
          <w:b/>
          <w:bCs/>
          <w:sz w:val="22"/>
          <w:szCs w:val="22"/>
        </w:rPr>
        <w:t xml:space="preserve">and   </w:t>
      </w:r>
      <w:r w:rsidRPr="006C4879">
        <w:rPr>
          <w:b/>
          <w:bCs/>
          <w:sz w:val="22"/>
          <w:szCs w:val="22"/>
        </w:rPr>
        <w:t xml:space="preserve">The best historical documentary  </w:t>
      </w:r>
    </w:p>
    <w:p w:rsidR="006C4879" w:rsidRDefault="006C4879" w:rsidP="00B85511">
      <w:pPr>
        <w:pStyle w:val="Default"/>
        <w:rPr>
          <w:b/>
          <w:bCs/>
          <w:sz w:val="22"/>
          <w:szCs w:val="22"/>
        </w:rPr>
      </w:pPr>
    </w:p>
    <w:p w:rsidR="009B610F" w:rsidRPr="008A0922" w:rsidRDefault="00B85511" w:rsidP="00B85511">
      <w:pPr>
        <w:pStyle w:val="Default"/>
        <w:rPr>
          <w:b/>
          <w:color w:val="auto"/>
          <w:sz w:val="22"/>
          <w:szCs w:val="22"/>
        </w:rPr>
      </w:pPr>
      <w:r>
        <w:rPr>
          <w:sz w:val="22"/>
          <w:szCs w:val="22"/>
        </w:rPr>
        <w:t xml:space="preserve">The winning entries will be announced at the awards ceremony in </w:t>
      </w:r>
      <w:r w:rsidR="00133290" w:rsidRPr="008A0922">
        <w:rPr>
          <w:b/>
          <w:color w:val="auto"/>
          <w:sz w:val="22"/>
          <w:szCs w:val="22"/>
        </w:rPr>
        <w:t xml:space="preserve">The Talbot </w:t>
      </w:r>
      <w:r w:rsidRPr="008A0922">
        <w:rPr>
          <w:b/>
          <w:color w:val="auto"/>
          <w:sz w:val="22"/>
          <w:szCs w:val="22"/>
        </w:rPr>
        <w:t xml:space="preserve">Stillorgan </w:t>
      </w:r>
      <w:r w:rsidR="008F1A34" w:rsidRPr="008A0922">
        <w:rPr>
          <w:b/>
          <w:color w:val="auto"/>
          <w:sz w:val="22"/>
          <w:szCs w:val="22"/>
        </w:rPr>
        <w:t xml:space="preserve"> </w:t>
      </w:r>
      <w:r w:rsidRPr="008A0922">
        <w:rPr>
          <w:b/>
          <w:color w:val="auto"/>
          <w:sz w:val="22"/>
          <w:szCs w:val="22"/>
        </w:rPr>
        <w:t xml:space="preserve"> Hotel, Mount Merrion Co. Dublin on </w:t>
      </w:r>
      <w:r w:rsidR="00133290" w:rsidRPr="008A0922">
        <w:rPr>
          <w:b/>
          <w:color w:val="auto"/>
          <w:sz w:val="22"/>
          <w:szCs w:val="22"/>
        </w:rPr>
        <w:t>Thursday 20</w:t>
      </w:r>
      <w:r w:rsidR="00133290" w:rsidRPr="008A0922">
        <w:rPr>
          <w:b/>
          <w:color w:val="auto"/>
          <w:sz w:val="22"/>
          <w:szCs w:val="22"/>
          <w:vertAlign w:val="superscript"/>
        </w:rPr>
        <w:t>th</w:t>
      </w:r>
      <w:r w:rsidR="00133290" w:rsidRPr="008A0922">
        <w:rPr>
          <w:b/>
          <w:color w:val="auto"/>
          <w:sz w:val="22"/>
          <w:szCs w:val="22"/>
        </w:rPr>
        <w:t xml:space="preserve"> </w:t>
      </w:r>
      <w:r w:rsidRPr="008A0922">
        <w:rPr>
          <w:b/>
          <w:color w:val="auto"/>
          <w:sz w:val="22"/>
          <w:szCs w:val="22"/>
        </w:rPr>
        <w:t>October 201</w:t>
      </w:r>
      <w:r w:rsidR="00133290" w:rsidRPr="008A0922">
        <w:rPr>
          <w:b/>
          <w:color w:val="auto"/>
          <w:sz w:val="22"/>
          <w:szCs w:val="22"/>
        </w:rPr>
        <w:t>6</w:t>
      </w:r>
      <w:r w:rsidRPr="008A0922">
        <w:rPr>
          <w:b/>
          <w:color w:val="auto"/>
          <w:sz w:val="22"/>
          <w:szCs w:val="22"/>
        </w:rPr>
        <w:t>.</w:t>
      </w:r>
    </w:p>
    <w:p w:rsidR="00B85511" w:rsidRPr="008A0922" w:rsidRDefault="00B85511" w:rsidP="00B85511">
      <w:pPr>
        <w:pStyle w:val="Default"/>
        <w:rPr>
          <w:b/>
          <w:color w:val="auto"/>
          <w:sz w:val="22"/>
          <w:szCs w:val="22"/>
        </w:rPr>
      </w:pPr>
      <w:r w:rsidRPr="008A0922">
        <w:rPr>
          <w:b/>
          <w:color w:val="auto"/>
          <w:sz w:val="22"/>
          <w:szCs w:val="22"/>
        </w:rPr>
        <w:t xml:space="preserve"> </w:t>
      </w:r>
    </w:p>
    <w:p w:rsidR="00B85511" w:rsidRDefault="00B85511" w:rsidP="00B855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Conditions of Entry &amp; Entry Forms: www.radharc.ie </w:t>
      </w:r>
    </w:p>
    <w:p w:rsidR="00B85511" w:rsidRDefault="00B85511" w:rsidP="00B855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Enquiries: mail@radharc.ie </w:t>
      </w:r>
    </w:p>
    <w:p w:rsidR="00D11695" w:rsidRDefault="00B85511" w:rsidP="00B855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Radharc Films information: </w:t>
      </w:r>
      <w:hyperlink r:id="rId7" w:history="1">
        <w:r w:rsidR="0068387E" w:rsidRPr="00905E22">
          <w:rPr>
            <w:rStyle w:val="Hyperlink"/>
            <w:sz w:val="22"/>
            <w:szCs w:val="22"/>
          </w:rPr>
          <w:t>www.radharcfilms.com</w:t>
        </w:r>
      </w:hyperlink>
      <w:r>
        <w:rPr>
          <w:sz w:val="22"/>
          <w:szCs w:val="22"/>
        </w:rPr>
        <w:t xml:space="preserve"> </w:t>
      </w:r>
    </w:p>
    <w:p w:rsidR="0068387E" w:rsidRDefault="0068387E" w:rsidP="00B85511">
      <w:pPr>
        <w:pStyle w:val="Default"/>
        <w:rPr>
          <w:sz w:val="22"/>
          <w:szCs w:val="22"/>
        </w:rPr>
      </w:pPr>
    </w:p>
    <w:p w:rsidR="00DC0915" w:rsidRPr="00133290" w:rsidRDefault="00B85511" w:rsidP="00B85511">
      <w:pPr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The Radharc Trust, 18 Newbridge Avenue, Sandymount Dublin 4. Charity no</w:t>
      </w:r>
      <w:r w:rsidR="00133290">
        <w:rPr>
          <w:rFonts w:ascii="Calibri" w:hAnsi="Calibri" w:cs="Calibri"/>
          <w:sz w:val="18"/>
          <w:szCs w:val="18"/>
        </w:rPr>
        <w:t xml:space="preserve">. </w:t>
      </w:r>
      <w:r w:rsidR="00133290" w:rsidRPr="00133290">
        <w:rPr>
          <w:bCs/>
          <w:sz w:val="18"/>
          <w:szCs w:val="18"/>
        </w:rPr>
        <w:t>20011901</w:t>
      </w:r>
    </w:p>
    <w:sectPr w:rsidR="00DC0915" w:rsidRPr="00133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84E" w:rsidRDefault="0001184E" w:rsidP="009B610F">
      <w:r>
        <w:separator/>
      </w:r>
    </w:p>
  </w:endnote>
  <w:endnote w:type="continuationSeparator" w:id="0">
    <w:p w:rsidR="0001184E" w:rsidRDefault="0001184E" w:rsidP="009B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84E" w:rsidRDefault="0001184E" w:rsidP="009B610F">
      <w:r>
        <w:separator/>
      </w:r>
    </w:p>
  </w:footnote>
  <w:footnote w:type="continuationSeparator" w:id="0">
    <w:p w:rsidR="0001184E" w:rsidRDefault="0001184E" w:rsidP="009B6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11"/>
    <w:rsid w:val="0001184E"/>
    <w:rsid w:val="00133290"/>
    <w:rsid w:val="001879F6"/>
    <w:rsid w:val="00212490"/>
    <w:rsid w:val="002527D8"/>
    <w:rsid w:val="003E1360"/>
    <w:rsid w:val="00664E1C"/>
    <w:rsid w:val="0068387E"/>
    <w:rsid w:val="006C4879"/>
    <w:rsid w:val="00871ECE"/>
    <w:rsid w:val="008A0922"/>
    <w:rsid w:val="008F1A34"/>
    <w:rsid w:val="00916726"/>
    <w:rsid w:val="00922AEB"/>
    <w:rsid w:val="009B610F"/>
    <w:rsid w:val="009E3118"/>
    <w:rsid w:val="00B5530A"/>
    <w:rsid w:val="00B85511"/>
    <w:rsid w:val="00BB57EB"/>
    <w:rsid w:val="00D11695"/>
    <w:rsid w:val="00DC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A97F2-AB5B-4E1F-9FC4-FD58F00A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55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1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61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10F"/>
  </w:style>
  <w:style w:type="paragraph" w:styleId="Footer">
    <w:name w:val="footer"/>
    <w:basedOn w:val="Normal"/>
    <w:link w:val="FooterChar"/>
    <w:uiPriority w:val="99"/>
    <w:unhideWhenUsed/>
    <w:rsid w:val="009B61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10F"/>
  </w:style>
  <w:style w:type="character" w:styleId="Hyperlink">
    <w:name w:val="Hyperlink"/>
    <w:basedOn w:val="DefaultParagraphFont"/>
    <w:uiPriority w:val="99"/>
    <w:unhideWhenUsed/>
    <w:rsid w:val="008A0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adharcfilm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Stewart</dc:creator>
  <cp:keywords/>
  <dc:description/>
  <cp:lastModifiedBy>Laptop</cp:lastModifiedBy>
  <cp:revision>5</cp:revision>
  <cp:lastPrinted>2016-07-16T13:51:00Z</cp:lastPrinted>
  <dcterms:created xsi:type="dcterms:W3CDTF">2016-07-16T13:52:00Z</dcterms:created>
  <dcterms:modified xsi:type="dcterms:W3CDTF">2016-07-18T11:13:00Z</dcterms:modified>
</cp:coreProperties>
</file>